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2EB" w:rsidRPr="00122A8D" w:rsidRDefault="006302EB" w:rsidP="006302EB">
      <w:pPr>
        <w:shd w:val="clear" w:color="auto" w:fill="FFFFFF"/>
        <w:spacing w:before="196" w:after="196" w:line="393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 w:rsidRPr="00122A8D">
        <w:rPr>
          <w:rFonts w:ascii="Arial" w:eastAsia="Times New Roman" w:hAnsi="Arial" w:cs="Arial"/>
          <w:b/>
          <w:bCs/>
          <w:color w:val="333333"/>
          <w:sz w:val="36"/>
          <w:szCs w:val="36"/>
        </w:rPr>
        <w:t>Полезные ссылки</w:t>
      </w:r>
    </w:p>
    <w:p w:rsidR="006302EB" w:rsidRPr="00122A8D" w:rsidRDefault="006302EB" w:rsidP="006302EB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22A8D">
        <w:rPr>
          <w:rFonts w:ascii="Helvetica" w:eastAsia="Times New Roman" w:hAnsi="Helvetica" w:cs="Helvetica"/>
          <w:color w:val="333333"/>
          <w:sz w:val="30"/>
          <w:szCs w:val="30"/>
        </w:rPr>
        <w:t xml:space="preserve">В данном разделе сайта размещаются ссылки на </w:t>
      </w:r>
      <w:proofErr w:type="spellStart"/>
      <w:r w:rsidRPr="00122A8D">
        <w:rPr>
          <w:rFonts w:ascii="Helvetica" w:eastAsia="Times New Roman" w:hAnsi="Helvetica" w:cs="Helvetica"/>
          <w:color w:val="333333"/>
          <w:sz w:val="30"/>
          <w:szCs w:val="30"/>
        </w:rPr>
        <w:t>веб-ресурсы</w:t>
      </w:r>
      <w:proofErr w:type="spellEnd"/>
      <w:r w:rsidRPr="00122A8D">
        <w:rPr>
          <w:rFonts w:ascii="Helvetica" w:eastAsia="Times New Roman" w:hAnsi="Helvetica" w:cs="Helvetica"/>
          <w:color w:val="333333"/>
          <w:sz w:val="30"/>
          <w:szCs w:val="30"/>
        </w:rPr>
        <w:t xml:space="preserve">, которые будут полезны и интересны как специалистам, занимающимся прикладной лингвистикой профессионально, так и тем, кто ещё делает свой </w:t>
      </w:r>
      <w:proofErr w:type="gramStart"/>
      <w:r w:rsidRPr="00122A8D">
        <w:rPr>
          <w:rFonts w:ascii="Helvetica" w:eastAsia="Times New Roman" w:hAnsi="Helvetica" w:cs="Helvetica"/>
          <w:color w:val="333333"/>
          <w:sz w:val="30"/>
          <w:szCs w:val="30"/>
        </w:rPr>
        <w:t>выбор</w:t>
      </w:r>
      <w:proofErr w:type="gramEnd"/>
      <w:r w:rsidRPr="00122A8D">
        <w:rPr>
          <w:rFonts w:ascii="Helvetica" w:eastAsia="Times New Roman" w:hAnsi="Helvetica" w:cs="Helvetica"/>
          <w:color w:val="333333"/>
          <w:sz w:val="30"/>
          <w:szCs w:val="30"/>
        </w:rPr>
        <w:t xml:space="preserve"> или просто интересуется предметной областью.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8"/>
        <w:gridCol w:w="7277"/>
      </w:tblGrid>
      <w:tr w:rsidR="006302EB" w:rsidRPr="00122A8D" w:rsidTr="006302EB"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3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6302EB" w:rsidRPr="00122A8D" w:rsidTr="006302EB"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>Национальный корпус русского языка</w:t>
              </w:r>
            </w:hyperlink>
          </w:p>
        </w:tc>
        <w:tc>
          <w:tcPr>
            <w:tcW w:w="3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0"/>
                <w:szCs w:val="20"/>
              </w:rPr>
              <w:t>Корпус современного русского языка общим объёмом более 600 млн. слов. Ресурс содержит в себе: </w:t>
            </w:r>
          </w:p>
          <w:p w:rsidR="006302EB" w:rsidRPr="00122A8D" w:rsidRDefault="006302EB" w:rsidP="006302EB">
            <w:pPr>
              <w:numPr>
                <w:ilvl w:val="0"/>
                <w:numId w:val="1"/>
              </w:numPr>
              <w:spacing w:before="100" w:beforeAutospacing="1" w:after="100" w:afterAutospacing="1" w:line="295" w:lineRule="atLeast"/>
              <w:ind w:left="4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0"/>
                <w:szCs w:val="20"/>
              </w:rPr>
              <w:t>Глубоко аннотированный (синтаксический) корпус</w:t>
            </w:r>
          </w:p>
          <w:p w:rsidR="006302EB" w:rsidRPr="00122A8D" w:rsidRDefault="006302EB" w:rsidP="006302EB">
            <w:pPr>
              <w:numPr>
                <w:ilvl w:val="0"/>
                <w:numId w:val="1"/>
              </w:numPr>
              <w:spacing w:before="100" w:beforeAutospacing="1" w:after="100" w:afterAutospacing="1" w:line="295" w:lineRule="atLeast"/>
              <w:ind w:left="4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0"/>
                <w:szCs w:val="20"/>
              </w:rPr>
              <w:t>Газетный корпус (корпус современных СМИ)</w:t>
            </w:r>
          </w:p>
          <w:p w:rsidR="006302EB" w:rsidRPr="00122A8D" w:rsidRDefault="006302EB" w:rsidP="006302EB">
            <w:pPr>
              <w:numPr>
                <w:ilvl w:val="0"/>
                <w:numId w:val="1"/>
              </w:numPr>
              <w:spacing w:before="100" w:beforeAutospacing="1" w:after="100" w:afterAutospacing="1" w:line="295" w:lineRule="atLeast"/>
              <w:ind w:left="4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0"/>
                <w:szCs w:val="20"/>
              </w:rPr>
              <w:t>Корпус региональной и зарубежной прессы</w:t>
            </w:r>
          </w:p>
          <w:p w:rsidR="006302EB" w:rsidRPr="00122A8D" w:rsidRDefault="006302EB" w:rsidP="006302EB">
            <w:pPr>
              <w:numPr>
                <w:ilvl w:val="0"/>
                <w:numId w:val="1"/>
              </w:numPr>
              <w:spacing w:before="100" w:beforeAutospacing="1" w:after="100" w:afterAutospacing="1" w:line="295" w:lineRule="atLeast"/>
              <w:ind w:left="4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0"/>
                <w:szCs w:val="20"/>
              </w:rPr>
              <w:t>Корпус параллельных текстов</w:t>
            </w:r>
          </w:p>
          <w:p w:rsidR="006302EB" w:rsidRPr="00122A8D" w:rsidRDefault="006302EB" w:rsidP="006302EB">
            <w:pPr>
              <w:numPr>
                <w:ilvl w:val="0"/>
                <w:numId w:val="1"/>
              </w:numPr>
              <w:spacing w:before="100" w:beforeAutospacing="1" w:after="100" w:afterAutospacing="1" w:line="295" w:lineRule="atLeast"/>
              <w:ind w:left="4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0"/>
                <w:szCs w:val="20"/>
              </w:rPr>
              <w:t>Корпус диалектных текстов </w:t>
            </w:r>
          </w:p>
          <w:p w:rsidR="006302EB" w:rsidRPr="00122A8D" w:rsidRDefault="006302EB" w:rsidP="006302EB">
            <w:pPr>
              <w:numPr>
                <w:ilvl w:val="0"/>
                <w:numId w:val="1"/>
              </w:numPr>
              <w:spacing w:before="100" w:beforeAutospacing="1" w:after="100" w:afterAutospacing="1" w:line="295" w:lineRule="atLeast"/>
              <w:ind w:left="4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0"/>
                <w:szCs w:val="20"/>
              </w:rPr>
              <w:t>Корпус поэтических текстов</w:t>
            </w:r>
          </w:p>
          <w:p w:rsidR="006302EB" w:rsidRPr="00122A8D" w:rsidRDefault="006302EB" w:rsidP="006302EB">
            <w:pPr>
              <w:numPr>
                <w:ilvl w:val="0"/>
                <w:numId w:val="1"/>
              </w:numPr>
              <w:spacing w:before="100" w:beforeAutospacing="1" w:after="100" w:afterAutospacing="1" w:line="295" w:lineRule="atLeast"/>
              <w:ind w:left="4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Обучающий корпус русского языка</w:t>
            </w:r>
          </w:p>
          <w:p w:rsidR="006302EB" w:rsidRPr="00122A8D" w:rsidRDefault="006302EB" w:rsidP="006302EB">
            <w:pPr>
              <w:numPr>
                <w:ilvl w:val="0"/>
                <w:numId w:val="1"/>
              </w:numPr>
              <w:spacing w:before="100" w:beforeAutospacing="1" w:after="100" w:afterAutospacing="1" w:line="295" w:lineRule="atLeast"/>
              <w:ind w:left="4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0"/>
                <w:szCs w:val="20"/>
              </w:rPr>
              <w:t>Корпус устной речи</w:t>
            </w:r>
          </w:p>
          <w:p w:rsidR="006302EB" w:rsidRPr="00122A8D" w:rsidRDefault="006302EB" w:rsidP="006302EB">
            <w:pPr>
              <w:numPr>
                <w:ilvl w:val="0"/>
                <w:numId w:val="1"/>
              </w:numPr>
              <w:spacing w:before="100" w:beforeAutospacing="1" w:after="100" w:afterAutospacing="1" w:line="295" w:lineRule="atLeast"/>
              <w:ind w:left="4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0"/>
                <w:szCs w:val="20"/>
              </w:rPr>
              <w:t>Акцентологический корпус</w:t>
            </w:r>
          </w:p>
          <w:p w:rsidR="006302EB" w:rsidRPr="00122A8D" w:rsidRDefault="006302EB" w:rsidP="006302EB">
            <w:pPr>
              <w:numPr>
                <w:ilvl w:val="0"/>
                <w:numId w:val="1"/>
              </w:numPr>
              <w:spacing w:before="100" w:beforeAutospacing="1" w:after="100" w:afterAutospacing="1" w:line="295" w:lineRule="atLeast"/>
              <w:ind w:left="4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2A8D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Мультимедийный</w:t>
            </w:r>
            <w:proofErr w:type="spellEnd"/>
            <w:r w:rsidRPr="00122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корпус</w:t>
            </w:r>
          </w:p>
          <w:p w:rsidR="006302EB" w:rsidRPr="00122A8D" w:rsidRDefault="006302EB" w:rsidP="003349E5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Национальный корпус русского языка является прекрасным </w:t>
            </w:r>
            <w:proofErr w:type="gramStart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помощником</w:t>
            </w:r>
            <w:proofErr w:type="gramEnd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для преподавателя, так и для исследователя.</w:t>
            </w:r>
          </w:p>
        </w:tc>
      </w:tr>
      <w:tr w:rsidR="006302EB" w:rsidRPr="00122A8D" w:rsidTr="006302EB"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>Портал "Образование на русском"</w:t>
              </w:r>
            </w:hyperlink>
          </w:p>
        </w:tc>
        <w:tc>
          <w:tcPr>
            <w:tcW w:w="3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Государственного института русского языка имени А. С. Пушкина. Ресурс содержит курс обучения русскому языку, структурированный по уровню владения языком (А</w:t>
            </w:r>
            <w:proofErr w:type="gramStart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С2), курсы для преподавателей РКИ (в т.ч. будущих преподавателей), статьи об изучении русского языка, а также множество других полезных возможностей. Особое место среди них занимает лингвострановедческий словарь "Россия" с богатым лексикографическим наполнением и интерактивными заданиями на закрепление различных аспектов владения языком. Сайт также хорош тем, что на нём представлены ссылки на </w:t>
            </w:r>
            <w:proofErr w:type="spellStart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большинство из которых бесплатны и требуют только формальной регистрации; кроме того, после регистрации доступны видеозаписи прошедших </w:t>
            </w:r>
            <w:proofErr w:type="spellStart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сайте представлены также ссылки на другие проекты Государственного института русского языка имени А. С. Пушкина.</w:t>
            </w:r>
          </w:p>
        </w:tc>
      </w:tr>
      <w:tr w:rsidR="006302EB" w:rsidRPr="00122A8D" w:rsidTr="006302EB"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>Уроки чтения - праздник, который всегда с тобой</w:t>
              </w:r>
            </w:hyperlink>
          </w:p>
        </w:tc>
        <w:tc>
          <w:tcPr>
            <w:tcW w:w="3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Интерактивный авторский курс Института Пушкина. Автор курса - доктор педагогических наук, профессор Кулибина Наталья Владимировна. Содержит множество полезных лингводидактических материалов, которые могут быть с успехом использованы при </w:t>
            </w:r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обучении чтению.</w:t>
            </w:r>
          </w:p>
        </w:tc>
      </w:tr>
      <w:tr w:rsidR="006302EB" w:rsidRPr="00122A8D" w:rsidTr="006302EB"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>ГРАМОТА</w:t>
              </w:r>
              <w:proofErr w:type="gramStart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>.Р</w:t>
              </w:r>
              <w:proofErr w:type="gramEnd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>У</w:t>
              </w:r>
            </w:hyperlink>
          </w:p>
        </w:tc>
        <w:tc>
          <w:tcPr>
            <w:tcW w:w="3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Справочно-информационный портал с большим количеством подразделов: </w:t>
            </w:r>
            <w:proofErr w:type="gramStart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Словари (электронные словари различных типов), Библиотека (журналы, исследования, монографии, конкурсные публикации), Справка (предоставляет возможность получить ответ от компетентных специалистов в области </w:t>
            </w:r>
            <w:proofErr w:type="spellStart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</w:t>
            </w:r>
            <w:proofErr w:type="spellEnd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языка, а также осуществить поиск среди уже данных ответов), Класс (учебники, интерактивные диктанты, "азбучные истины", видео и др.), Лента (новости из мира преподавания и развития русского языка, информация о ближайших конференциях, "грамотный календарь" с указанием дат рождения известных</w:t>
            </w:r>
            <w:proofErr w:type="gramEnd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писателей и языковедов), Игры (содержит как интерактивные обучающие игры, так и описания языковых игр, в которые можно играть самостоятельно без использования компьютера). </w:t>
            </w:r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Сайт будет полезен как преподавателям, так и тем, кто просто интересуется вопросами современного русского языка и желает повысить свои языковые компетенции.</w:t>
            </w:r>
          </w:p>
        </w:tc>
      </w:tr>
      <w:tr w:rsidR="006302EB" w:rsidRPr="00122A8D" w:rsidTr="006302EB"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  <w:lang w:val="en-US"/>
                </w:rPr>
                <w:t xml:space="preserve">MIT Press Journals - </w:t>
              </w:r>
              <w:proofErr w:type="spellStart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  <w:lang w:val="en-US"/>
                </w:rPr>
                <w:t>Computional</w:t>
              </w:r>
              <w:proofErr w:type="spellEnd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  <w:lang w:val="en-US"/>
                </w:rPr>
                <w:t xml:space="preserve"> Linguistics</w:t>
              </w:r>
            </w:hyperlink>
          </w:p>
        </w:tc>
        <w:tc>
          <w:tcPr>
            <w:tcW w:w="3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версия журнала Массачусетского технологического института. Журнал посвящён вопросам компьютерной лингвистики, искусственного интеллекта, машинного обучения, компьютерным аспектам исследования языка и др. Ресурс англоязычный.</w:t>
            </w:r>
          </w:p>
        </w:tc>
      </w:tr>
      <w:tr w:rsidR="006302EB" w:rsidRPr="00122A8D" w:rsidTr="006302EB"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proofErr w:type="spellStart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>Мультитран</w:t>
              </w:r>
              <w:proofErr w:type="spellEnd"/>
            </w:hyperlink>
          </w:p>
        </w:tc>
        <w:tc>
          <w:tcPr>
            <w:tcW w:w="3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Мультиязычный</w:t>
            </w:r>
            <w:proofErr w:type="spellEnd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переводной словарь</w:t>
            </w:r>
            <w:proofErr w:type="gramStart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снабжённый обширной гипертекстовой разметкой. По каждому запросу словарь выдаёт перевод слова, используемый в переводах текстов самых разных предметных областей, что делает ресурс замечательным помощником для любого переводчика.</w:t>
            </w:r>
          </w:p>
        </w:tc>
      </w:tr>
      <w:tr w:rsidR="006302EB" w:rsidRPr="00122A8D" w:rsidTr="006302EB"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proofErr w:type="spellStart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  <w:lang w:val="en-US"/>
                </w:rPr>
                <w:t>Nooj</w:t>
              </w:r>
              <w:proofErr w:type="spellEnd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  <w:lang w:val="en-US"/>
                </w:rPr>
                <w:t>: A Linguistic Development Environment</w:t>
              </w:r>
            </w:hyperlink>
          </w:p>
        </w:tc>
        <w:tc>
          <w:tcPr>
            <w:tcW w:w="3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Интернет-сайт прикладного программного продукта </w:t>
            </w:r>
            <w:proofErr w:type="spellStart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Nooj</w:t>
            </w:r>
            <w:proofErr w:type="spellEnd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, позволяющего решать широкий спектр задач, возникающих перед исследователем-лингвистом. Содержит как возможность скачивания программы, так и вспомогательные материалы по работе с ней (видео, презентации, PDF-документы) на английском, арабском, итальянском и французском языках.</w:t>
            </w:r>
          </w:p>
        </w:tc>
      </w:tr>
      <w:tr w:rsidR="006302EB" w:rsidRPr="00122A8D" w:rsidTr="006302EB"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proofErr w:type="spellStart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>Лабараторыя</w:t>
              </w:r>
              <w:proofErr w:type="spellEnd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 xml:space="preserve"> </w:t>
              </w:r>
              <w:proofErr w:type="spellStart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>распазнавання</w:t>
              </w:r>
              <w:proofErr w:type="spellEnd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 xml:space="preserve"> </w:t>
              </w:r>
              <w:proofErr w:type="spellStart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>і</w:t>
              </w:r>
              <w:proofErr w:type="spellEnd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 xml:space="preserve"> </w:t>
              </w:r>
              <w:proofErr w:type="spellStart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>сінтэзу</w:t>
              </w:r>
              <w:proofErr w:type="spellEnd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 xml:space="preserve"> </w:t>
              </w:r>
              <w:proofErr w:type="spellStart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>маўлення</w:t>
              </w:r>
              <w:proofErr w:type="spellEnd"/>
            </w:hyperlink>
          </w:p>
        </w:tc>
        <w:tc>
          <w:tcPr>
            <w:tcW w:w="3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 Лаборатории распознавания и синтеза </w:t>
            </w:r>
            <w:proofErr w:type="gramStart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речи Объединённого института проблем информатики Национальной Академии наук Беларуси</w:t>
            </w:r>
            <w:proofErr w:type="gramEnd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. В открытом доступе находятся инструменты, разработанные коллективом лаборатории. Полный список инструментов доступен как через меню сайта, так и по адресу </w:t>
            </w:r>
            <w:hyperlink r:id="rId13" w:history="1"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>http://corpus.by/</w:t>
              </w:r>
            </w:hyperlink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02EB" w:rsidRPr="00122A8D" w:rsidTr="006302EB"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  <w:lang w:val="en-US"/>
                </w:rPr>
                <w:t>Dictionary Society of North America</w:t>
              </w:r>
            </w:hyperlink>
          </w:p>
        </w:tc>
        <w:tc>
          <w:tcPr>
            <w:tcW w:w="3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Блог</w:t>
            </w:r>
            <w:proofErr w:type="spellEnd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Словарного Сообщества Северной Америки. Публикует новости из мира традиционной и компьютерной лексикографии. Также на сайте предлагается множество ссылок на другие лексикографические </w:t>
            </w:r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проекты и сообщества.</w:t>
            </w:r>
          </w:p>
        </w:tc>
      </w:tr>
      <w:tr w:rsidR="006302EB" w:rsidRPr="00122A8D" w:rsidTr="006302EB"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>Текстовый корпус русского и китайского языков</w:t>
              </w:r>
            </w:hyperlink>
          </w:p>
        </w:tc>
        <w:tc>
          <w:tcPr>
            <w:tcW w:w="3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Текстовый корпус русского и китайского языков содержит тексты художественного и публицистического стилей, а также имеет в своей структуре обучающий корпус.</w:t>
            </w:r>
          </w:p>
        </w:tc>
      </w:tr>
      <w:tr w:rsidR="006302EB" w:rsidRPr="00122A8D" w:rsidTr="006302EB"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proofErr w:type="spellStart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>Mind</w:t>
              </w:r>
              <w:proofErr w:type="spellEnd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 xml:space="preserve"> </w:t>
              </w:r>
              <w:proofErr w:type="spellStart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>Mapping</w:t>
              </w:r>
              <w:proofErr w:type="spellEnd"/>
              <w:r w:rsidRPr="00122A8D">
                <w:rPr>
                  <w:rFonts w:ascii="Times New Roman" w:eastAsia="Times New Roman" w:hAnsi="Times New Roman" w:cs="Times New Roman"/>
                  <w:color w:val="0088CC"/>
                  <w:sz w:val="24"/>
                  <w:szCs w:val="24"/>
                </w:rPr>
                <w:t>, или как заставить свой мозг работать лучше</w:t>
              </w:r>
            </w:hyperlink>
          </w:p>
        </w:tc>
        <w:tc>
          <w:tcPr>
            <w:tcW w:w="3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02EB" w:rsidRPr="00122A8D" w:rsidRDefault="006302EB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Кузнецовой Татьяны, </w:t>
            </w:r>
            <w:proofErr w:type="gramStart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>опубликованная</w:t>
            </w:r>
            <w:proofErr w:type="gramEnd"/>
            <w:r w:rsidRPr="0012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Youtube-канале сообщества GetDev.NET.</w:t>
            </w:r>
          </w:p>
        </w:tc>
      </w:tr>
    </w:tbl>
    <w:p w:rsidR="00000000" w:rsidRDefault="006302E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3485"/>
    <w:multiLevelType w:val="multilevel"/>
    <w:tmpl w:val="3E3E5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02EB"/>
    <w:rsid w:val="00630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ota.ru/" TargetMode="External"/><Relationship Id="rId13" Type="http://schemas.openxmlformats.org/officeDocument/2006/relationships/hyperlink" Target="http://corpus.by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c.pushkininstitute.ru/kulibina1.html" TargetMode="External"/><Relationship Id="rId12" Type="http://schemas.openxmlformats.org/officeDocument/2006/relationships/hyperlink" Target="http://ssrlab.by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K1I0J9ZRTt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shkininstitute.ru/" TargetMode="External"/><Relationship Id="rId11" Type="http://schemas.openxmlformats.org/officeDocument/2006/relationships/hyperlink" Target="http://www.nooj-association.org/" TargetMode="External"/><Relationship Id="rId5" Type="http://schemas.openxmlformats.org/officeDocument/2006/relationships/hyperlink" Target="http://www.ruscorpora.ru/index.html" TargetMode="External"/><Relationship Id="rId15" Type="http://schemas.openxmlformats.org/officeDocument/2006/relationships/hyperlink" Target="http://rucorpus.cn/" TargetMode="External"/><Relationship Id="rId10" Type="http://schemas.openxmlformats.org/officeDocument/2006/relationships/hyperlink" Target="http://www.multitran.ru/c/m.exe?a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tpressjournals.org/toc/coli/41/4" TargetMode="External"/><Relationship Id="rId14" Type="http://schemas.openxmlformats.org/officeDocument/2006/relationships/hyperlink" Target="http://www.dictionarysociety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</dc:creator>
  <cp:keywords/>
  <dc:description/>
  <cp:lastModifiedBy>Phi</cp:lastModifiedBy>
  <cp:revision>2</cp:revision>
  <dcterms:created xsi:type="dcterms:W3CDTF">2017-01-12T08:23:00Z</dcterms:created>
  <dcterms:modified xsi:type="dcterms:W3CDTF">2017-01-12T08:24:00Z</dcterms:modified>
</cp:coreProperties>
</file>